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38E2" w14:textId="1B5801D9" w:rsidR="00535393" w:rsidRDefault="00535393" w:rsidP="00535393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Ces notes sont des compléments d’information proposés par l’ADLF pour aider les professionnels des lactariums pour déterminer si une donneuse potentielle peut donner son lait aux lactariums.</w:t>
      </w:r>
    </w:p>
    <w:p w14:paraId="40D90228" w14:textId="77777777" w:rsidR="00535393" w:rsidRDefault="00535393" w:rsidP="00535393">
      <w:pPr>
        <w:spacing w:after="0" w:line="240" w:lineRule="auto"/>
        <w:rPr>
          <w:rFonts w:ascii="Calibri" w:hAnsi="Calibri" w:cs="Calibri"/>
          <w:b/>
          <w:bCs/>
        </w:rPr>
      </w:pPr>
    </w:p>
    <w:p w14:paraId="778B0AB4" w14:textId="746DD9C2" w:rsidR="00D76542" w:rsidRPr="00D76542" w:rsidRDefault="00D76542" w:rsidP="00D76542">
      <w:pPr>
        <w:spacing w:after="0" w:line="240" w:lineRule="auto"/>
        <w:rPr>
          <w:rFonts w:ascii="Calibri" w:hAnsi="Calibri" w:cs="Calibri"/>
        </w:rPr>
      </w:pPr>
      <w:r w:rsidRPr="007C2365">
        <w:rPr>
          <w:rFonts w:ascii="Calibri" w:hAnsi="Calibri" w:cs="Calibri"/>
        </w:rPr>
        <w:t>2-</w:t>
      </w:r>
      <w:r>
        <w:rPr>
          <w:rFonts w:ascii="Calibri" w:hAnsi="Calibri" w:cs="Calibri"/>
        </w:rPr>
        <w:t>a</w:t>
      </w:r>
      <w:r w:rsidRPr="007C2365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 xml:space="preserve">La discussion concernant le risque lié à un séjour en zone à risque se fera cas par cas avec l’équipe du lactarium, en se référant aux sites du ministère de la </w:t>
      </w:r>
      <w:r w:rsidRPr="00D76542">
        <w:rPr>
          <w:rFonts w:ascii="Calibri" w:hAnsi="Calibri" w:cs="Calibri"/>
        </w:rPr>
        <w:t xml:space="preserve">Santé (liste des maladies sur Santé Publique France pour la </w:t>
      </w:r>
      <w:hyperlink r:id="rId8" w:history="1">
        <w:r w:rsidRPr="00D76542">
          <w:rPr>
            <w:rStyle w:val="Lienhypertexte"/>
            <w:rFonts w:ascii="Calibri" w:hAnsi="Calibri" w:cs="Calibri"/>
          </w:rPr>
          <w:t>www.santepubliquefrance.fr/maladies-et-traumatismes/maladies-a-transmission-vectorielle</w:t>
        </w:r>
      </w:hyperlink>
      <w:r w:rsidRPr="00D76542">
        <w:rPr>
          <w:rFonts w:ascii="Calibri" w:hAnsi="Calibri" w:cs="Calibri"/>
        </w:rPr>
        <w:t>) et des Affaires étrangères (</w:t>
      </w:r>
      <w:hyperlink r:id="rId9" w:history="1">
        <w:r w:rsidRPr="00D76542">
          <w:rPr>
            <w:rStyle w:val="Lienhypertexte"/>
            <w:rFonts w:ascii="Calibri" w:hAnsi="Calibri" w:cs="Calibri"/>
          </w:rPr>
          <w:t>www.diplomatie.gouv.fr/fr/conseils-aux-voyageurs/conseils-par-pays-destination/</w:t>
        </w:r>
      </w:hyperlink>
      <w:r w:rsidRPr="00D76542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412A6E8F" w14:textId="77777777" w:rsidR="00535393" w:rsidRPr="00D76542" w:rsidRDefault="00535393" w:rsidP="00535393">
      <w:pPr>
        <w:spacing w:after="0" w:line="240" w:lineRule="auto"/>
        <w:rPr>
          <w:rFonts w:ascii="Calibri" w:hAnsi="Calibri" w:cs="Calibri"/>
        </w:rPr>
      </w:pPr>
    </w:p>
    <w:p w14:paraId="49B72832" w14:textId="72779949" w:rsidR="006045C2" w:rsidRPr="007C2365" w:rsidRDefault="006045C2" w:rsidP="006045C2">
      <w:pPr>
        <w:spacing w:after="0" w:line="240" w:lineRule="auto"/>
        <w:rPr>
          <w:rFonts w:ascii="Calibri" w:hAnsi="Calibri" w:cs="Calibri"/>
        </w:rPr>
      </w:pPr>
      <w:r w:rsidRPr="007C2365">
        <w:rPr>
          <w:rFonts w:ascii="Calibri" w:hAnsi="Calibri" w:cs="Calibri"/>
        </w:rPr>
        <w:t xml:space="preserve">2-b) </w:t>
      </w:r>
      <w:r w:rsidR="000C682F">
        <w:rPr>
          <w:rFonts w:ascii="Calibri" w:hAnsi="Calibri" w:cs="Calibri"/>
        </w:rPr>
        <w:t>Si l</w:t>
      </w:r>
      <w:r w:rsidR="000C682F" w:rsidRPr="007C2365">
        <w:rPr>
          <w:rFonts w:ascii="Calibri" w:hAnsi="Calibri" w:cs="Calibri"/>
        </w:rPr>
        <w:t xml:space="preserve">’infection </w:t>
      </w:r>
      <w:r w:rsidRPr="007C2365">
        <w:rPr>
          <w:rFonts w:ascii="Calibri" w:hAnsi="Calibri" w:cs="Calibri"/>
        </w:rPr>
        <w:t xml:space="preserve">hépatite B </w:t>
      </w:r>
      <w:r w:rsidR="00D76542">
        <w:rPr>
          <w:rFonts w:ascii="Calibri" w:hAnsi="Calibri" w:cs="Calibri"/>
        </w:rPr>
        <w:t xml:space="preserve">du conjoint </w:t>
      </w:r>
      <w:r w:rsidR="000C682F">
        <w:rPr>
          <w:rFonts w:ascii="Calibri" w:hAnsi="Calibri" w:cs="Calibri"/>
        </w:rPr>
        <w:t xml:space="preserve">est </w:t>
      </w:r>
      <w:r w:rsidRPr="007C2365">
        <w:rPr>
          <w:rFonts w:ascii="Calibri" w:hAnsi="Calibri" w:cs="Calibri"/>
        </w:rPr>
        <w:t>active, mais que la mère est vaccinée contre l’hépatite B et que la présence d’AC anti-HBS+ a été vérifiée, le don est possible</w:t>
      </w:r>
    </w:p>
    <w:p w14:paraId="2C6403C8" w14:textId="77777777" w:rsidR="00535393" w:rsidRDefault="00535393" w:rsidP="006045C2">
      <w:pPr>
        <w:spacing w:after="0" w:line="240" w:lineRule="auto"/>
        <w:rPr>
          <w:rFonts w:ascii="Calibri" w:hAnsi="Calibri" w:cs="Calibri"/>
        </w:rPr>
      </w:pPr>
    </w:p>
    <w:p w14:paraId="07BE266D" w14:textId="71B035BD" w:rsidR="006045C2" w:rsidRPr="007C2365" w:rsidRDefault="006045C2" w:rsidP="006045C2">
      <w:pPr>
        <w:spacing w:after="0" w:line="240" w:lineRule="auto"/>
        <w:rPr>
          <w:rFonts w:ascii="Calibri" w:hAnsi="Calibri" w:cs="Calibri"/>
        </w:rPr>
      </w:pPr>
      <w:r w:rsidRPr="007C2365">
        <w:rPr>
          <w:rFonts w:ascii="Calibri" w:hAnsi="Calibri" w:cs="Calibri"/>
        </w:rPr>
        <w:t xml:space="preserve">2-c) L’infection hépatite C guérie </w:t>
      </w:r>
      <w:r w:rsidR="000C682F">
        <w:rPr>
          <w:rFonts w:ascii="Calibri" w:hAnsi="Calibri" w:cs="Calibri"/>
        </w:rPr>
        <w:t>(</w:t>
      </w:r>
      <w:r w:rsidR="00A63A6D">
        <w:rPr>
          <w:rFonts w:ascii="Calibri" w:hAnsi="Calibri" w:cs="Calibri"/>
          <w:i/>
        </w:rPr>
        <w:t>cf. organigramme du Gui</w:t>
      </w:r>
      <w:r w:rsidR="00BD0588">
        <w:rPr>
          <w:rFonts w:ascii="Calibri" w:hAnsi="Calibri" w:cs="Calibri"/>
          <w:i/>
        </w:rPr>
        <w:t>d</w:t>
      </w:r>
      <w:r w:rsidR="00A63A6D">
        <w:rPr>
          <w:rFonts w:ascii="Calibri" w:hAnsi="Calibri" w:cs="Calibri"/>
          <w:i/>
        </w:rPr>
        <w:t>e des bonnes pratiques 2022</w:t>
      </w:r>
      <w:r w:rsidR="000C682F">
        <w:rPr>
          <w:rFonts w:ascii="Calibri" w:hAnsi="Calibri" w:cs="Calibri"/>
        </w:rPr>
        <w:t xml:space="preserve">), </w:t>
      </w:r>
      <w:r w:rsidRPr="007C2365">
        <w:rPr>
          <w:rFonts w:ascii="Calibri" w:hAnsi="Calibri" w:cs="Calibri"/>
        </w:rPr>
        <w:t>n’est pas une contre-indication si la PCR est négative</w:t>
      </w:r>
    </w:p>
    <w:p w14:paraId="081621D6" w14:textId="77777777" w:rsidR="00535393" w:rsidRDefault="00535393" w:rsidP="00B42DAB">
      <w:pPr>
        <w:spacing w:after="0" w:line="240" w:lineRule="auto"/>
        <w:rPr>
          <w:rFonts w:ascii="Calibri" w:hAnsi="Calibri" w:cs="Calibri"/>
        </w:rPr>
      </w:pPr>
    </w:p>
    <w:p w14:paraId="78E0F9C6" w14:textId="623F5628" w:rsidR="00B42DAB" w:rsidRPr="007C2365" w:rsidRDefault="00B42DAB" w:rsidP="00B42DAB">
      <w:pPr>
        <w:spacing w:after="0" w:line="240" w:lineRule="auto"/>
        <w:rPr>
          <w:rFonts w:ascii="Calibri" w:hAnsi="Calibri" w:cs="Calibri"/>
        </w:rPr>
      </w:pPr>
      <w:r w:rsidRPr="007C2365">
        <w:rPr>
          <w:rFonts w:ascii="Calibri" w:hAnsi="Calibri" w:cs="Calibri"/>
        </w:rPr>
        <w:t>2-</w:t>
      </w:r>
      <w:r w:rsidR="006045C2" w:rsidRPr="007C2365">
        <w:rPr>
          <w:rFonts w:ascii="Calibri" w:hAnsi="Calibri" w:cs="Calibri"/>
        </w:rPr>
        <w:t>e</w:t>
      </w:r>
      <w:r w:rsidRPr="007C2365">
        <w:rPr>
          <w:rFonts w:ascii="Calibri" w:hAnsi="Calibri" w:cs="Calibri"/>
        </w:rPr>
        <w:t>) Les infections sexuellement transmissibles à papillomavirus et les mycoses ne sont pas une contre-indication</w:t>
      </w:r>
      <w:r w:rsidR="00A63A6D">
        <w:rPr>
          <w:rFonts w:ascii="Calibri" w:hAnsi="Calibri" w:cs="Calibri"/>
        </w:rPr>
        <w:t>,</w:t>
      </w:r>
      <w:r w:rsidR="009A694C">
        <w:rPr>
          <w:rFonts w:ascii="Calibri" w:hAnsi="Calibri" w:cs="Calibri"/>
        </w:rPr>
        <w:t xml:space="preserve"> car elles ne se transmettent pas par le lait maternel</w:t>
      </w:r>
      <w:r w:rsidRPr="007C2365">
        <w:rPr>
          <w:rFonts w:ascii="Calibri" w:hAnsi="Calibri" w:cs="Calibri"/>
        </w:rPr>
        <w:t xml:space="preserve">.  </w:t>
      </w:r>
    </w:p>
    <w:p w14:paraId="5B1680AB" w14:textId="77777777" w:rsidR="00535393" w:rsidRDefault="00535393" w:rsidP="00B42DAB">
      <w:pPr>
        <w:spacing w:after="0" w:line="240" w:lineRule="auto"/>
        <w:rPr>
          <w:rFonts w:ascii="Calibri" w:hAnsi="Calibri" w:cs="Calibri"/>
        </w:rPr>
      </w:pPr>
    </w:p>
    <w:p w14:paraId="69DB22EE" w14:textId="2E49AA49" w:rsidR="00B42DAB" w:rsidRPr="007C2365" w:rsidRDefault="00B42DAB" w:rsidP="00B42DAB">
      <w:pPr>
        <w:spacing w:after="0" w:line="240" w:lineRule="auto"/>
        <w:rPr>
          <w:rFonts w:ascii="Calibri" w:hAnsi="Calibri" w:cs="Calibri"/>
        </w:rPr>
      </w:pPr>
      <w:r w:rsidRPr="007C2365">
        <w:rPr>
          <w:rFonts w:ascii="Calibri" w:hAnsi="Calibri" w:cs="Calibri"/>
        </w:rPr>
        <w:t>2-</w:t>
      </w:r>
      <w:r w:rsidR="006045C2" w:rsidRPr="007C2365">
        <w:rPr>
          <w:rFonts w:ascii="Calibri" w:hAnsi="Calibri" w:cs="Calibri"/>
        </w:rPr>
        <w:t>e</w:t>
      </w:r>
      <w:r w:rsidRPr="007C2365">
        <w:rPr>
          <w:rFonts w:ascii="Calibri" w:hAnsi="Calibri" w:cs="Calibri"/>
        </w:rPr>
        <w:t>) La syphilis n’est pas transmise par le lait maternel, mais c’est une infection sexuellement transmissible qui constitue une contre-indication temporaire de 4 mois (point 2-d).</w:t>
      </w:r>
    </w:p>
    <w:p w14:paraId="049C0D33" w14:textId="77777777" w:rsidR="00535393" w:rsidRDefault="00535393" w:rsidP="00B42DAB">
      <w:pPr>
        <w:spacing w:after="0" w:line="240" w:lineRule="auto"/>
        <w:rPr>
          <w:rFonts w:ascii="Calibri" w:hAnsi="Calibri" w:cs="Calibri"/>
        </w:rPr>
      </w:pPr>
    </w:p>
    <w:p w14:paraId="16D7E3FF" w14:textId="05D11E61" w:rsidR="00B42DAB" w:rsidRPr="007C2365" w:rsidRDefault="00B42DAB" w:rsidP="00B42DAB">
      <w:pPr>
        <w:spacing w:after="0" w:line="240" w:lineRule="auto"/>
        <w:rPr>
          <w:rFonts w:ascii="Calibri" w:hAnsi="Calibri" w:cs="Calibri"/>
        </w:rPr>
      </w:pPr>
      <w:r w:rsidRPr="007C2365">
        <w:rPr>
          <w:rFonts w:ascii="Calibri" w:hAnsi="Calibri" w:cs="Calibri"/>
        </w:rPr>
        <w:t>2-g)</w:t>
      </w:r>
      <w:r w:rsidR="006045C2" w:rsidRPr="007C2365">
        <w:rPr>
          <w:rFonts w:ascii="Calibri" w:hAnsi="Calibri" w:cs="Calibri"/>
        </w:rPr>
        <w:t xml:space="preserve"> et 2-h)</w:t>
      </w:r>
      <w:r w:rsidRPr="007C2365">
        <w:rPr>
          <w:rFonts w:ascii="Calibri" w:hAnsi="Calibri" w:cs="Calibri"/>
        </w:rPr>
        <w:t xml:space="preserve"> </w:t>
      </w:r>
      <w:r w:rsidR="006045C2" w:rsidRPr="007C2365">
        <w:rPr>
          <w:rFonts w:ascii="Calibri" w:hAnsi="Calibri" w:cs="Calibri"/>
        </w:rPr>
        <w:t>L</w:t>
      </w:r>
      <w:r w:rsidRPr="007C2365">
        <w:rPr>
          <w:rFonts w:ascii="Calibri" w:hAnsi="Calibri" w:cs="Calibri"/>
        </w:rPr>
        <w:t>’accident d'exposition au sang, le tatouage, le piercing, l’acupuncture, la sclérose des varices, la mésothérapie avec des aiguilles à usage multiple sont des contre-indications temporaires de 4 mois, contrairement au don de sang, car dans ce dernier, l’utilisation du diagnostic génomique viral permet de réduire ce délai à 2 mois. A noter qu’il n’y a pas de contre-indication</w:t>
      </w:r>
      <w:r w:rsidR="000C682F">
        <w:rPr>
          <w:rFonts w:ascii="Calibri" w:hAnsi="Calibri" w:cs="Calibri"/>
        </w:rPr>
        <w:t>,</w:t>
      </w:r>
      <w:r w:rsidRPr="007C2365">
        <w:rPr>
          <w:rFonts w:ascii="Calibri" w:hAnsi="Calibri" w:cs="Calibri"/>
        </w:rPr>
        <w:t xml:space="preserve"> si du matériel à usage unique est utilisé.</w:t>
      </w:r>
      <w:r w:rsidR="00D76542">
        <w:rPr>
          <w:rFonts w:ascii="Calibri" w:hAnsi="Calibri" w:cs="Calibri"/>
        </w:rPr>
        <w:t xml:space="preserve"> L’endoscopie n’est pas considérée comme une contre-indication pour le don de lait.</w:t>
      </w:r>
    </w:p>
    <w:p w14:paraId="0537286F" w14:textId="77777777" w:rsidR="00535393" w:rsidRDefault="00535393" w:rsidP="00986F82">
      <w:pPr>
        <w:spacing w:after="0" w:line="240" w:lineRule="auto"/>
        <w:rPr>
          <w:rFonts w:ascii="Calibri" w:hAnsi="Calibri" w:cs="Calibri"/>
        </w:rPr>
      </w:pPr>
    </w:p>
    <w:p w14:paraId="735277D0" w14:textId="29E22CA6" w:rsidR="00986F82" w:rsidRPr="007C2365" w:rsidRDefault="00986F82" w:rsidP="00986F82">
      <w:pPr>
        <w:spacing w:after="0" w:line="240" w:lineRule="auto"/>
        <w:rPr>
          <w:rFonts w:ascii="Calibri" w:hAnsi="Calibri" w:cs="Calibri"/>
        </w:rPr>
      </w:pPr>
      <w:r w:rsidRPr="007C2365">
        <w:rPr>
          <w:rFonts w:ascii="Calibri" w:hAnsi="Calibri" w:cs="Calibri"/>
        </w:rPr>
        <w:t>3</w:t>
      </w:r>
      <w:r w:rsidR="006045C2" w:rsidRPr="007C2365">
        <w:rPr>
          <w:rFonts w:ascii="Calibri" w:hAnsi="Calibri" w:cs="Calibri"/>
        </w:rPr>
        <w:t>-a</w:t>
      </w:r>
      <w:r w:rsidRPr="007C2365">
        <w:rPr>
          <w:rFonts w:ascii="Calibri" w:hAnsi="Calibri" w:cs="Calibri"/>
        </w:rPr>
        <w:t xml:space="preserve">) Le traitement par gonadotrophines d’origine humaine (traitement de la stérilité) n’est pas une contre-indication. </w:t>
      </w:r>
      <w:r w:rsidR="00A63A6D">
        <w:t>Contrairement à l’hormone de croissance d’origine humaine, qui était extraite du cerveau., les gonadotrophines humaines sont extraites d’urines ou de placenta, ce qui minore grandement le risque.</w:t>
      </w:r>
    </w:p>
    <w:p w14:paraId="2AF2B98D" w14:textId="77777777" w:rsidR="00535393" w:rsidRDefault="00535393" w:rsidP="006045C2">
      <w:pPr>
        <w:spacing w:after="0" w:line="240" w:lineRule="auto"/>
        <w:rPr>
          <w:rFonts w:ascii="Calibri" w:hAnsi="Calibri" w:cs="Calibri"/>
        </w:rPr>
      </w:pPr>
    </w:p>
    <w:p w14:paraId="2AF0E357" w14:textId="4A43ED48" w:rsidR="006045C2" w:rsidRPr="007C2365" w:rsidRDefault="006045C2" w:rsidP="006045C2">
      <w:pPr>
        <w:spacing w:after="0" w:line="240" w:lineRule="auto"/>
        <w:rPr>
          <w:rFonts w:ascii="Calibri" w:hAnsi="Calibri" w:cs="Calibri"/>
        </w:rPr>
      </w:pPr>
      <w:r w:rsidRPr="007C2365">
        <w:rPr>
          <w:rFonts w:ascii="Calibri" w:hAnsi="Calibri" w:cs="Calibri"/>
        </w:rPr>
        <w:t>3-b) L’insémination artificielle avec ou sans contrôle préalable du donneur n’est pas une contre-indication, car elle date forcément de plus de 4 mois.</w:t>
      </w:r>
    </w:p>
    <w:p w14:paraId="71791E9C" w14:textId="77777777" w:rsidR="00535393" w:rsidRDefault="00535393" w:rsidP="00DF3940">
      <w:pPr>
        <w:spacing w:after="0" w:line="240" w:lineRule="auto"/>
        <w:rPr>
          <w:rFonts w:ascii="Calibri" w:hAnsi="Calibri" w:cs="Calibri"/>
        </w:rPr>
      </w:pPr>
    </w:p>
    <w:p w14:paraId="3DCB6006" w14:textId="252E8846" w:rsidR="00DF3940" w:rsidRPr="007C2365" w:rsidRDefault="00DF3940" w:rsidP="00DF3940">
      <w:pPr>
        <w:spacing w:after="0" w:line="240" w:lineRule="auto"/>
        <w:rPr>
          <w:rFonts w:ascii="Calibri" w:hAnsi="Calibri" w:cs="Calibri"/>
        </w:rPr>
      </w:pPr>
      <w:r w:rsidRPr="007C2365">
        <w:rPr>
          <w:rFonts w:ascii="Calibri" w:hAnsi="Calibri" w:cs="Calibri"/>
        </w:rPr>
        <w:t>3</w:t>
      </w:r>
      <w:r w:rsidR="006045C2" w:rsidRPr="007C2365">
        <w:rPr>
          <w:rFonts w:ascii="Calibri" w:hAnsi="Calibri" w:cs="Calibri"/>
        </w:rPr>
        <w:t>-</w:t>
      </w:r>
      <w:r w:rsidR="00986F82" w:rsidRPr="007C2365">
        <w:rPr>
          <w:rFonts w:ascii="Calibri" w:hAnsi="Calibri" w:cs="Calibri"/>
        </w:rPr>
        <w:t>c</w:t>
      </w:r>
      <w:r w:rsidRPr="007C2365">
        <w:rPr>
          <w:rFonts w:ascii="Calibri" w:hAnsi="Calibri" w:cs="Calibri"/>
        </w:rPr>
        <w:t>) Les</w:t>
      </w:r>
      <w:r w:rsidR="006045C2" w:rsidRPr="007C2365">
        <w:rPr>
          <w:rFonts w:ascii="Calibri" w:hAnsi="Calibri" w:cs="Calibri"/>
        </w:rPr>
        <w:t xml:space="preserve"> autotransfusions, les</w:t>
      </w:r>
      <w:r w:rsidRPr="007C2365">
        <w:rPr>
          <w:rFonts w:ascii="Calibri" w:hAnsi="Calibri" w:cs="Calibri"/>
        </w:rPr>
        <w:t xml:space="preserve"> injections de fer </w:t>
      </w:r>
      <w:r w:rsidR="006045C2" w:rsidRPr="007C2365">
        <w:rPr>
          <w:rFonts w:ascii="Calibri" w:hAnsi="Calibri" w:cs="Calibri"/>
        </w:rPr>
        <w:t>et d’immunoglobulines (ex. : Rophylac</w:t>
      </w:r>
      <w:r w:rsidR="006045C2" w:rsidRPr="007C2365">
        <w:rPr>
          <w:rFonts w:ascii="Calibri" w:hAnsi="Calibri" w:cs="Calibri"/>
          <w:vertAlign w:val="superscript"/>
        </w:rPr>
        <w:sym w:font="Symbol" w:char="F0D2"/>
      </w:r>
      <w:r w:rsidR="006045C2" w:rsidRPr="007C2365">
        <w:rPr>
          <w:rFonts w:ascii="Calibri" w:hAnsi="Calibri" w:cs="Calibri"/>
        </w:rPr>
        <w:t xml:space="preserve">) </w:t>
      </w:r>
      <w:r w:rsidR="000C682F">
        <w:rPr>
          <w:rFonts w:ascii="Calibri" w:hAnsi="Calibri" w:cs="Calibri"/>
        </w:rPr>
        <w:t xml:space="preserve">réalisées dans des établissements de soin </w:t>
      </w:r>
      <w:r w:rsidR="00A63A6D">
        <w:rPr>
          <w:rFonts w:ascii="Calibri" w:hAnsi="Calibri" w:cs="Calibri"/>
        </w:rPr>
        <w:t>(</w:t>
      </w:r>
      <w:r w:rsidR="00D37F09">
        <w:rPr>
          <w:rFonts w:ascii="Calibri" w:hAnsi="Calibri" w:cs="Calibri"/>
        </w:rPr>
        <w:t>pas pour dopage sportif ou pour le culturisme par exemple</w:t>
      </w:r>
      <w:r w:rsidR="00A63A6D">
        <w:rPr>
          <w:rFonts w:ascii="Calibri" w:hAnsi="Calibri" w:cs="Calibri"/>
        </w:rPr>
        <w:t>)</w:t>
      </w:r>
      <w:r w:rsidR="00D37F09">
        <w:rPr>
          <w:rFonts w:ascii="Calibri" w:hAnsi="Calibri" w:cs="Calibri"/>
        </w:rPr>
        <w:t xml:space="preserve"> </w:t>
      </w:r>
      <w:r w:rsidRPr="007C2365">
        <w:rPr>
          <w:rFonts w:ascii="Calibri" w:hAnsi="Calibri" w:cs="Calibri"/>
        </w:rPr>
        <w:t xml:space="preserve">ne sont pas une contre-indication. </w:t>
      </w:r>
    </w:p>
    <w:p w14:paraId="6CA84B01" w14:textId="77777777" w:rsidR="00535393" w:rsidRDefault="00535393" w:rsidP="00B42DAB">
      <w:pPr>
        <w:spacing w:after="0" w:line="240" w:lineRule="auto"/>
        <w:rPr>
          <w:rFonts w:ascii="Calibri" w:hAnsi="Calibri" w:cs="Calibri"/>
        </w:rPr>
      </w:pPr>
    </w:p>
    <w:p w14:paraId="6E522741" w14:textId="64D7AB47" w:rsidR="00E11345" w:rsidRDefault="00B42DAB" w:rsidP="00535393">
      <w:pPr>
        <w:spacing w:after="0" w:line="240" w:lineRule="auto"/>
        <w:rPr>
          <w:rFonts w:ascii="Calibri" w:hAnsi="Calibri" w:cs="Calibri"/>
          <w:b/>
          <w:bCs/>
          <w:color w:val="000099"/>
        </w:rPr>
      </w:pPr>
      <w:r w:rsidRPr="007C2365">
        <w:rPr>
          <w:rFonts w:ascii="Calibri" w:hAnsi="Calibri" w:cs="Calibri"/>
        </w:rPr>
        <w:t xml:space="preserve">3-d) </w:t>
      </w:r>
      <w:r w:rsidR="004D5C81" w:rsidRPr="007C2365">
        <w:rPr>
          <w:rFonts w:ascii="Calibri" w:hAnsi="Calibri" w:cs="Calibri"/>
        </w:rPr>
        <w:t>Les antécédents personnels et/ou familiaux de maladies d'Alzheimer et de Parkinson ne sont pas des contre-indications.</w:t>
      </w:r>
    </w:p>
    <w:sectPr w:rsidR="00E11345" w:rsidSect="00BF4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FDBA5" w14:textId="77777777" w:rsidR="005550A9" w:rsidRDefault="005550A9" w:rsidP="00BF4505">
      <w:pPr>
        <w:spacing w:after="0" w:line="240" w:lineRule="auto"/>
      </w:pPr>
      <w:r>
        <w:separator/>
      </w:r>
    </w:p>
  </w:endnote>
  <w:endnote w:type="continuationSeparator" w:id="0">
    <w:p w14:paraId="4EFA6370" w14:textId="77777777" w:rsidR="005550A9" w:rsidRDefault="005550A9" w:rsidP="00BF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277D" w14:textId="77777777" w:rsidR="00A70616" w:rsidRDefault="00A706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9B29" w14:textId="77777777" w:rsidR="00A70616" w:rsidRDefault="00A7061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76BA" w14:textId="77777777" w:rsidR="00A70616" w:rsidRDefault="00A706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A941D" w14:textId="77777777" w:rsidR="005550A9" w:rsidRDefault="005550A9" w:rsidP="00BF4505">
      <w:pPr>
        <w:spacing w:after="0" w:line="240" w:lineRule="auto"/>
      </w:pPr>
      <w:r>
        <w:separator/>
      </w:r>
    </w:p>
  </w:footnote>
  <w:footnote w:type="continuationSeparator" w:id="0">
    <w:p w14:paraId="477546DA" w14:textId="77777777" w:rsidR="005550A9" w:rsidRDefault="005550A9" w:rsidP="00BF4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CB0D2" w14:textId="77777777" w:rsidR="00A70616" w:rsidRDefault="00A706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9352" w14:textId="3D52C6F8" w:rsidR="00535393" w:rsidRDefault="00535393" w:rsidP="00535393">
    <w:pPr>
      <w:spacing w:after="0" w:line="240" w:lineRule="auto"/>
    </w:pPr>
    <w:r>
      <w:rPr>
        <w:noProof/>
        <w:lang w:eastAsia="fr-FR"/>
      </w:rPr>
      <w:drawing>
        <wp:inline distT="0" distB="0" distL="0" distR="0" wp14:anchorId="094B341A" wp14:editId="251A7B20">
          <wp:extent cx="2905125" cy="809625"/>
          <wp:effectExtent l="0" t="0" r="9525" b="9525"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FD9B63D" w14:textId="77777777" w:rsidR="00535393" w:rsidRDefault="00535393" w:rsidP="00535393">
    <w:pPr>
      <w:spacing w:after="0" w:line="240" w:lineRule="auto"/>
      <w:ind w:left="4950" w:hanging="4950"/>
    </w:pPr>
  </w:p>
  <w:p w14:paraId="688BAB0B" w14:textId="641059F8" w:rsidR="00A70616" w:rsidRDefault="00A70616" w:rsidP="00A7061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4950" w:hanging="4950"/>
      <w:jc w:val="both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NOTES EXPLICATIVES CONCERNANT LES C</w:t>
    </w:r>
    <w:r w:rsidRPr="00072461">
      <w:rPr>
        <w:rFonts w:ascii="Calibri" w:hAnsi="Calibri" w:cs="Calibri"/>
        <w:b/>
        <w:bCs/>
      </w:rPr>
      <w:t>ONTRE-INDICATIONS MEDICALES DES</w:t>
    </w:r>
    <w:r>
      <w:rPr>
        <w:rFonts w:ascii="Calibri" w:hAnsi="Calibri" w:cs="Calibri"/>
        <w:b/>
        <w:bCs/>
      </w:rPr>
      <w:t xml:space="preserve"> </w:t>
    </w:r>
    <w:r w:rsidRPr="00072461">
      <w:rPr>
        <w:rFonts w:ascii="Calibri" w:hAnsi="Calibri" w:cs="Calibri"/>
        <w:b/>
        <w:bCs/>
      </w:rPr>
      <w:t xml:space="preserve">CANDIDATES AU DON </w:t>
    </w:r>
  </w:p>
  <w:p w14:paraId="39F80391" w14:textId="0C40FD0F" w:rsidR="00A70616" w:rsidRPr="00A70616" w:rsidRDefault="00A70616" w:rsidP="00A7061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4950" w:hanging="4950"/>
      <w:jc w:val="both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(Annexe 6 du Guide des Bonnes pratiques)</w:t>
    </w:r>
  </w:p>
  <w:p w14:paraId="00BF2276" w14:textId="62587361" w:rsidR="00A70616" w:rsidRPr="00072461" w:rsidRDefault="00A70616" w:rsidP="00A70616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072461">
      <w:rPr>
        <w:rFonts w:ascii="Calibri" w:hAnsi="Calibri" w:cs="Calibri"/>
        <w:b/>
        <w:bCs/>
      </w:rPr>
      <w:t xml:space="preserve">Version du </w:t>
    </w:r>
    <w:r>
      <w:rPr>
        <w:rFonts w:ascii="Calibri" w:hAnsi="Calibri" w:cs="Calibri"/>
        <w:b/>
        <w:bCs/>
      </w:rPr>
      <w:t>4</w:t>
    </w:r>
    <w:r w:rsidRPr="00072461">
      <w:rPr>
        <w:rFonts w:ascii="Calibri" w:hAnsi="Calibri" w:cs="Calibri"/>
        <w:b/>
        <w:bCs/>
      </w:rPr>
      <w:t xml:space="preserve"> </w:t>
    </w:r>
    <w:r>
      <w:rPr>
        <w:rFonts w:ascii="Calibri" w:hAnsi="Calibri" w:cs="Calibri"/>
        <w:b/>
        <w:bCs/>
      </w:rPr>
      <w:t>Septembre</w:t>
    </w:r>
    <w:r w:rsidRPr="00072461">
      <w:rPr>
        <w:rFonts w:ascii="Calibri" w:hAnsi="Calibri" w:cs="Calibri"/>
        <w:b/>
        <w:bCs/>
      </w:rPr>
      <w:t xml:space="preserve"> </w:t>
    </w:r>
    <w:r w:rsidRPr="00072461">
      <w:rPr>
        <w:rFonts w:ascii="Calibri" w:hAnsi="Calibri" w:cs="Calibri"/>
        <w:b/>
        <w:bCs/>
      </w:rPr>
      <w:t>2025</w:t>
    </w:r>
  </w:p>
  <w:p w14:paraId="1C51C01E" w14:textId="29B4948F" w:rsidR="00BF4505" w:rsidRDefault="00BF450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E87D" w14:textId="77777777" w:rsidR="00A70616" w:rsidRDefault="00A706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C33"/>
    <w:multiLevelType w:val="hybridMultilevel"/>
    <w:tmpl w:val="522A6BF6"/>
    <w:lvl w:ilvl="0" w:tplc="31444D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A80094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D2A15"/>
    <w:multiLevelType w:val="hybridMultilevel"/>
    <w:tmpl w:val="97760D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B6277"/>
    <w:multiLevelType w:val="hybridMultilevel"/>
    <w:tmpl w:val="6CFA2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E6C35"/>
    <w:multiLevelType w:val="hybridMultilevel"/>
    <w:tmpl w:val="1A8A71E8"/>
    <w:lvl w:ilvl="0" w:tplc="FD929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A0F33"/>
    <w:multiLevelType w:val="hybridMultilevel"/>
    <w:tmpl w:val="97760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41D"/>
    <w:multiLevelType w:val="hybridMultilevel"/>
    <w:tmpl w:val="4C18B230"/>
    <w:lvl w:ilvl="0" w:tplc="2162EE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87900">
    <w:abstractNumId w:val="2"/>
  </w:num>
  <w:num w:numId="2" w16cid:durableId="1342048432">
    <w:abstractNumId w:val="0"/>
  </w:num>
  <w:num w:numId="3" w16cid:durableId="242646394">
    <w:abstractNumId w:val="5"/>
  </w:num>
  <w:num w:numId="4" w16cid:durableId="859198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9668648">
    <w:abstractNumId w:val="1"/>
  </w:num>
  <w:num w:numId="6" w16cid:durableId="814183943">
    <w:abstractNumId w:val="4"/>
  </w:num>
  <w:num w:numId="7" w16cid:durableId="1348750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04"/>
    <w:rsid w:val="0000385F"/>
    <w:rsid w:val="0003506E"/>
    <w:rsid w:val="0004549B"/>
    <w:rsid w:val="00061E5C"/>
    <w:rsid w:val="000814A6"/>
    <w:rsid w:val="000909D9"/>
    <w:rsid w:val="0009595C"/>
    <w:rsid w:val="000A3AFC"/>
    <w:rsid w:val="000C2CD8"/>
    <w:rsid w:val="000C6095"/>
    <w:rsid w:val="000C682F"/>
    <w:rsid w:val="000C7D2A"/>
    <w:rsid w:val="000D1877"/>
    <w:rsid w:val="000F50FE"/>
    <w:rsid w:val="0010037E"/>
    <w:rsid w:val="00124F31"/>
    <w:rsid w:val="00134B35"/>
    <w:rsid w:val="00136A63"/>
    <w:rsid w:val="00140024"/>
    <w:rsid w:val="001456C4"/>
    <w:rsid w:val="00175A00"/>
    <w:rsid w:val="00194849"/>
    <w:rsid w:val="00196F16"/>
    <w:rsid w:val="001A5BB1"/>
    <w:rsid w:val="001C666B"/>
    <w:rsid w:val="001D7FE2"/>
    <w:rsid w:val="001F6230"/>
    <w:rsid w:val="00201A1E"/>
    <w:rsid w:val="00205021"/>
    <w:rsid w:val="0020511D"/>
    <w:rsid w:val="0021520D"/>
    <w:rsid w:val="00215CDB"/>
    <w:rsid w:val="00220B81"/>
    <w:rsid w:val="00222F45"/>
    <w:rsid w:val="00227630"/>
    <w:rsid w:val="00231D74"/>
    <w:rsid w:val="00241A8E"/>
    <w:rsid w:val="002504F2"/>
    <w:rsid w:val="00266C82"/>
    <w:rsid w:val="00280621"/>
    <w:rsid w:val="002860D3"/>
    <w:rsid w:val="00290AC1"/>
    <w:rsid w:val="00295F42"/>
    <w:rsid w:val="002A1FA2"/>
    <w:rsid w:val="002A4DE0"/>
    <w:rsid w:val="002D04A4"/>
    <w:rsid w:val="002D1DD3"/>
    <w:rsid w:val="002D4394"/>
    <w:rsid w:val="002F39BA"/>
    <w:rsid w:val="003001F7"/>
    <w:rsid w:val="003003CB"/>
    <w:rsid w:val="00306B2F"/>
    <w:rsid w:val="00325F65"/>
    <w:rsid w:val="0033656E"/>
    <w:rsid w:val="00360146"/>
    <w:rsid w:val="00374DCD"/>
    <w:rsid w:val="00376DA0"/>
    <w:rsid w:val="00383DCB"/>
    <w:rsid w:val="00391EB2"/>
    <w:rsid w:val="003A32B8"/>
    <w:rsid w:val="00411E82"/>
    <w:rsid w:val="00433B47"/>
    <w:rsid w:val="0044789E"/>
    <w:rsid w:val="00457D08"/>
    <w:rsid w:val="004649DE"/>
    <w:rsid w:val="00466DC4"/>
    <w:rsid w:val="00497203"/>
    <w:rsid w:val="004A62FC"/>
    <w:rsid w:val="004B7C84"/>
    <w:rsid w:val="004C029A"/>
    <w:rsid w:val="004D5C81"/>
    <w:rsid w:val="004E50BA"/>
    <w:rsid w:val="00501E96"/>
    <w:rsid w:val="0052327D"/>
    <w:rsid w:val="0052646F"/>
    <w:rsid w:val="00535393"/>
    <w:rsid w:val="005403AE"/>
    <w:rsid w:val="0054556B"/>
    <w:rsid w:val="005550A9"/>
    <w:rsid w:val="00571D4D"/>
    <w:rsid w:val="00574CBA"/>
    <w:rsid w:val="005A76DA"/>
    <w:rsid w:val="005B6328"/>
    <w:rsid w:val="005D66B5"/>
    <w:rsid w:val="005E08F2"/>
    <w:rsid w:val="006016D8"/>
    <w:rsid w:val="0060227B"/>
    <w:rsid w:val="006045C2"/>
    <w:rsid w:val="006112D9"/>
    <w:rsid w:val="0061437E"/>
    <w:rsid w:val="00625AD8"/>
    <w:rsid w:val="0068144E"/>
    <w:rsid w:val="006976BC"/>
    <w:rsid w:val="006A02FD"/>
    <w:rsid w:val="006A361B"/>
    <w:rsid w:val="006A55C0"/>
    <w:rsid w:val="006D2EAB"/>
    <w:rsid w:val="006E0524"/>
    <w:rsid w:val="006E0B51"/>
    <w:rsid w:val="00704784"/>
    <w:rsid w:val="00706396"/>
    <w:rsid w:val="00706BA3"/>
    <w:rsid w:val="007237CA"/>
    <w:rsid w:val="00726925"/>
    <w:rsid w:val="00734A91"/>
    <w:rsid w:val="00783DAE"/>
    <w:rsid w:val="007A2212"/>
    <w:rsid w:val="007B27E6"/>
    <w:rsid w:val="007B5DA3"/>
    <w:rsid w:val="007C2365"/>
    <w:rsid w:val="007F7ADE"/>
    <w:rsid w:val="0081747D"/>
    <w:rsid w:val="00834FD7"/>
    <w:rsid w:val="00840397"/>
    <w:rsid w:val="00861FD0"/>
    <w:rsid w:val="0087768E"/>
    <w:rsid w:val="00882D24"/>
    <w:rsid w:val="008A1963"/>
    <w:rsid w:val="008B6B08"/>
    <w:rsid w:val="008B79E9"/>
    <w:rsid w:val="008C7377"/>
    <w:rsid w:val="008D665A"/>
    <w:rsid w:val="008E51B2"/>
    <w:rsid w:val="009112F1"/>
    <w:rsid w:val="00915C2B"/>
    <w:rsid w:val="009437DF"/>
    <w:rsid w:val="00955622"/>
    <w:rsid w:val="00966A93"/>
    <w:rsid w:val="009736A8"/>
    <w:rsid w:val="00986F82"/>
    <w:rsid w:val="00987D39"/>
    <w:rsid w:val="009A694C"/>
    <w:rsid w:val="009B2CFE"/>
    <w:rsid w:val="009B3A87"/>
    <w:rsid w:val="009C71A9"/>
    <w:rsid w:val="009D6467"/>
    <w:rsid w:val="009F1F21"/>
    <w:rsid w:val="00A327F7"/>
    <w:rsid w:val="00A634CA"/>
    <w:rsid w:val="00A63A6D"/>
    <w:rsid w:val="00A70616"/>
    <w:rsid w:val="00AA092E"/>
    <w:rsid w:val="00AA5B7F"/>
    <w:rsid w:val="00AB1134"/>
    <w:rsid w:val="00AB48F5"/>
    <w:rsid w:val="00AC0F04"/>
    <w:rsid w:val="00AE731C"/>
    <w:rsid w:val="00AF1C9B"/>
    <w:rsid w:val="00B04174"/>
    <w:rsid w:val="00B0556A"/>
    <w:rsid w:val="00B32782"/>
    <w:rsid w:val="00B356A7"/>
    <w:rsid w:val="00B42DAB"/>
    <w:rsid w:val="00B540D1"/>
    <w:rsid w:val="00B7250F"/>
    <w:rsid w:val="00B7511D"/>
    <w:rsid w:val="00B94F05"/>
    <w:rsid w:val="00BA6DA6"/>
    <w:rsid w:val="00BB6ECB"/>
    <w:rsid w:val="00BC2BE0"/>
    <w:rsid w:val="00BD0588"/>
    <w:rsid w:val="00BD210E"/>
    <w:rsid w:val="00BF1905"/>
    <w:rsid w:val="00BF4505"/>
    <w:rsid w:val="00C60F38"/>
    <w:rsid w:val="00CA600A"/>
    <w:rsid w:val="00CB418A"/>
    <w:rsid w:val="00CC7FB2"/>
    <w:rsid w:val="00CF25DA"/>
    <w:rsid w:val="00CF7B24"/>
    <w:rsid w:val="00D01F3A"/>
    <w:rsid w:val="00D06874"/>
    <w:rsid w:val="00D1122D"/>
    <w:rsid w:val="00D13457"/>
    <w:rsid w:val="00D1423B"/>
    <w:rsid w:val="00D20A8C"/>
    <w:rsid w:val="00D37F09"/>
    <w:rsid w:val="00D4276D"/>
    <w:rsid w:val="00D53C5A"/>
    <w:rsid w:val="00D72044"/>
    <w:rsid w:val="00D76542"/>
    <w:rsid w:val="00D95CDD"/>
    <w:rsid w:val="00DC7410"/>
    <w:rsid w:val="00DD52EB"/>
    <w:rsid w:val="00DF3940"/>
    <w:rsid w:val="00E11345"/>
    <w:rsid w:val="00E27105"/>
    <w:rsid w:val="00E76A87"/>
    <w:rsid w:val="00E824A2"/>
    <w:rsid w:val="00EA49AF"/>
    <w:rsid w:val="00EB4774"/>
    <w:rsid w:val="00EE3B9F"/>
    <w:rsid w:val="00EF14E7"/>
    <w:rsid w:val="00EF2E26"/>
    <w:rsid w:val="00EF798B"/>
    <w:rsid w:val="00F05CB9"/>
    <w:rsid w:val="00F16162"/>
    <w:rsid w:val="00F30127"/>
    <w:rsid w:val="00F32F11"/>
    <w:rsid w:val="00F354B8"/>
    <w:rsid w:val="00F36C65"/>
    <w:rsid w:val="00F419D4"/>
    <w:rsid w:val="00F46895"/>
    <w:rsid w:val="00F5251F"/>
    <w:rsid w:val="00F660A8"/>
    <w:rsid w:val="00F7672F"/>
    <w:rsid w:val="00F8532B"/>
    <w:rsid w:val="00FB5995"/>
    <w:rsid w:val="00FB6413"/>
    <w:rsid w:val="00FD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834CA"/>
  <w15:chartTrackingRefBased/>
  <w15:docId w15:val="{DFB19DD7-8CA4-40CA-94F3-29130571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0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0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0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0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0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0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0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0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0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0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0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0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0F0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0F0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0F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0F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0F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0F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0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0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0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0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0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0F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0F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0F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0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0F0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0F04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9B3A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B3A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B3A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3A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3A8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4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0D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F4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505"/>
  </w:style>
  <w:style w:type="paragraph" w:styleId="Pieddepage">
    <w:name w:val="footer"/>
    <w:basedOn w:val="Normal"/>
    <w:link w:val="PieddepageCar"/>
    <w:uiPriority w:val="99"/>
    <w:unhideWhenUsed/>
    <w:rsid w:val="00BF4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4505"/>
  </w:style>
  <w:style w:type="paragraph" w:styleId="NormalWeb">
    <w:name w:val="Normal (Web)"/>
    <w:basedOn w:val="Normal"/>
    <w:uiPriority w:val="99"/>
    <w:semiHidden/>
    <w:unhideWhenUsed/>
    <w:rsid w:val="00966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Rvision">
    <w:name w:val="Revision"/>
    <w:hidden/>
    <w:uiPriority w:val="99"/>
    <w:semiHidden/>
    <w:rsid w:val="006E0B5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7654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6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%3A%2F%2Fwww.santepubliquefrance.fr%2Fmaladies-et-traumatismes%2Fmaladies-a-transmission-vectorielle&amp;data=05%7C02%7Cjean-charles.picaud%40chu-lyon.fr%7C3b40178c1a454760bc1308ddd0d89a6f%7C0d2e3400657d4eb3817b62ee9d5f5281%7C0%7C0%7C638896350922132858%7CUnknown%7CTWFpbGZsb3d8eyJFbXB0eU1hcGkiOnRydWUsIlYiOiIwLjAuMDAwMCIsIlAiOiJXaW4zMiIsIkFOIjoiTWFpbCIsIldUIjoyfQ%3D%3D%7C0%7C%7C%7C&amp;sdata=ELTWOvUbtql8kvfQNAJoGfvcT7%2BUJzZX%2BIzgKPQWTuU%3D&amp;reserved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%3A%2F%2Fwww.diplomatie.gouv.fr%2Ffr%2Fconseils-aux-voyageurs%2Fconseils-par-pays-destination%2F&amp;data=05%7C02%7Cjean-charles.picaud%40chu-lyon.fr%7C3b40178c1a454760bc1308ddd0d89a6f%7C0d2e3400657d4eb3817b62ee9d5f5281%7C0%7C0%7C638896350922144468%7CUnknown%7CTWFpbGZsb3d8eyJFbXB0eU1hcGkiOnRydWUsIlYiOiIwLjAuMDAwMCIsIlAiOiJXaW4zMiIsIkFOIjoiTWFpbCIsIldUIjoyfQ%3D%3D%7C0%7C%7C%7C&amp;sdata=5Na0IQHTr2BCQu5hE81DiGk9dAbEMRorTgkqu2UjQos%3D&amp;reserved=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D1E1A-4CFE-4A8C-8DE6-ABF0BF74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PICAUD, Jean-Charles</dc:creator>
  <cp:keywords/>
  <dc:description/>
  <cp:lastModifiedBy>PICAUD, Jean-Charles</cp:lastModifiedBy>
  <cp:revision>5</cp:revision>
  <cp:lastPrinted>2025-04-16T10:13:00Z</cp:lastPrinted>
  <dcterms:created xsi:type="dcterms:W3CDTF">2025-08-25T14:26:00Z</dcterms:created>
  <dcterms:modified xsi:type="dcterms:W3CDTF">2025-09-04T12:30:00Z</dcterms:modified>
</cp:coreProperties>
</file>